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A3050" w14:textId="1F1D6BC0" w:rsidR="4B4A8FED" w:rsidRDefault="4B4A8FED" w:rsidP="23CF7436">
      <w:pPr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62A79B8F" wp14:editId="1019656A">
            <wp:extent cx="2000250" cy="714375"/>
            <wp:effectExtent l="0" t="0" r="0" b="0"/>
            <wp:docPr id="1644176685" name="drawing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8800EC8-A6DE-45D6-982F-9F9FA0290E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7668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87F75" w14:textId="5713607D" w:rsidR="0FCEA57F" w:rsidRDefault="00742A16" w:rsidP="5030A870">
      <w:pPr>
        <w:pStyle w:val="Subtitle"/>
        <w:rPr>
          <w:rFonts w:ascii="Calibri" w:eastAsia="Calibri" w:hAnsi="Calibri" w:cs="Calibri"/>
          <w:b/>
          <w:bCs/>
          <w:color w:val="000000" w:themeColor="text1"/>
          <w:sz w:val="56"/>
          <w:szCs w:val="56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56"/>
          <w:szCs w:val="56"/>
          <w:lang w:val="en-GB"/>
        </w:rPr>
        <w:t>Course</w:t>
      </w:r>
      <w:r w:rsidR="00884AC0">
        <w:rPr>
          <w:rFonts w:ascii="Calibri" w:eastAsia="Calibri" w:hAnsi="Calibri" w:cs="Calibri"/>
          <w:b/>
          <w:bCs/>
          <w:color w:val="000000" w:themeColor="text1"/>
          <w:sz w:val="56"/>
          <w:szCs w:val="56"/>
          <w:lang w:val="en-GB"/>
        </w:rPr>
        <w:t xml:space="preserve"> Rep</w:t>
      </w:r>
      <w:r w:rsidR="0FCEA57F" w:rsidRPr="5030A870">
        <w:rPr>
          <w:rFonts w:ascii="Calibri" w:eastAsia="Calibri" w:hAnsi="Calibri" w:cs="Calibri"/>
          <w:b/>
          <w:bCs/>
          <w:color w:val="000000" w:themeColor="text1"/>
          <w:sz w:val="56"/>
          <w:szCs w:val="56"/>
          <w:lang w:val="en-GB"/>
        </w:rPr>
        <w:t xml:space="preserve"> Job Description</w:t>
      </w:r>
    </w:p>
    <w:p w14:paraId="6A63F631" w14:textId="29778587" w:rsidR="4B4A8FED" w:rsidRDefault="4B4A8FED" w:rsidP="5030A870">
      <w:pPr>
        <w:pStyle w:val="Heading2"/>
        <w:spacing w:before="40"/>
        <w:rPr>
          <w:rFonts w:ascii="Calibri" w:eastAsia="Calibri" w:hAnsi="Calibri" w:cs="Calibri"/>
          <w:color w:val="000000" w:themeColor="text1"/>
          <w:lang w:val="en-GB"/>
        </w:rPr>
      </w:pPr>
      <w:r w:rsidRPr="5030A870">
        <w:rPr>
          <w:rFonts w:ascii="Calibri" w:eastAsia="Calibri" w:hAnsi="Calibri" w:cs="Calibri"/>
          <w:color w:val="000000" w:themeColor="text1"/>
          <w:lang w:val="en-GB"/>
        </w:rPr>
        <w:t>Zone</w:t>
      </w:r>
      <w:r>
        <w:tab/>
      </w:r>
      <w:r>
        <w:tab/>
      </w:r>
      <w:r>
        <w:tab/>
      </w:r>
      <w:r>
        <w:tab/>
      </w:r>
      <w:r w:rsidR="6799F3AB" w:rsidRPr="5030A870">
        <w:rPr>
          <w:rFonts w:ascii="Calibri" w:eastAsia="Calibri" w:hAnsi="Calibri" w:cs="Calibri"/>
          <w:color w:val="000000" w:themeColor="text1"/>
          <w:lang w:val="en-GB"/>
        </w:rPr>
        <w:t>Voice Zone</w:t>
      </w:r>
    </w:p>
    <w:p w14:paraId="487518F6" w14:textId="5CE4FED8" w:rsidR="4B4A8FED" w:rsidRDefault="4B4A8FED" w:rsidP="73FB4C7A">
      <w:pPr>
        <w:pStyle w:val="Heading2"/>
        <w:spacing w:before="40"/>
        <w:rPr>
          <w:rFonts w:ascii="Calibri" w:eastAsia="Calibri" w:hAnsi="Calibri" w:cs="Calibri"/>
          <w:color w:val="000000" w:themeColor="text1"/>
          <w:lang w:val="en-GB"/>
        </w:rPr>
      </w:pPr>
      <w:r w:rsidRPr="73FB4C7A">
        <w:rPr>
          <w:rFonts w:ascii="Calibri" w:eastAsia="Calibri" w:hAnsi="Calibri" w:cs="Calibri"/>
          <w:color w:val="000000" w:themeColor="text1"/>
          <w:lang w:val="en-GB"/>
        </w:rPr>
        <w:t>Reports to</w:t>
      </w:r>
      <w:r>
        <w:tab/>
      </w:r>
      <w:r>
        <w:tab/>
      </w:r>
      <w:r>
        <w:tab/>
      </w:r>
      <w:r w:rsidR="00884AC0">
        <w:rPr>
          <w:rFonts w:ascii="Calibri" w:eastAsia="Calibri" w:hAnsi="Calibri" w:cs="Calibri"/>
          <w:color w:val="000000" w:themeColor="text1"/>
          <w:lang w:val="en-GB"/>
        </w:rPr>
        <w:t>Student Voice Coordinator</w:t>
      </w:r>
    </w:p>
    <w:p w14:paraId="5763B781" w14:textId="74BDA7A6" w:rsidR="302054EF" w:rsidRDefault="302054EF" w:rsidP="5030A870">
      <w:pPr>
        <w:pStyle w:val="Heading2"/>
        <w:spacing w:before="40"/>
        <w:rPr>
          <w:rFonts w:ascii="Calibri" w:eastAsia="Calibri" w:hAnsi="Calibri" w:cs="Calibri"/>
          <w:color w:val="000000" w:themeColor="text1"/>
          <w:lang w:val="en-GB"/>
        </w:rPr>
      </w:pPr>
      <w:r w:rsidRPr="5030A870">
        <w:rPr>
          <w:rFonts w:ascii="Calibri" w:eastAsia="Calibri" w:hAnsi="Calibri" w:cs="Calibri"/>
          <w:color w:val="000000" w:themeColor="text1"/>
          <w:lang w:val="en-GB"/>
        </w:rPr>
        <w:t>Hours</w:t>
      </w:r>
      <w:r>
        <w:tab/>
      </w:r>
      <w:r>
        <w:tab/>
      </w:r>
      <w:r>
        <w:tab/>
      </w:r>
      <w:r w:rsidR="00F015C1">
        <w:rPr>
          <w:rFonts w:ascii="Calibri" w:eastAsia="Calibri" w:hAnsi="Calibri" w:cs="Calibri"/>
          <w:color w:val="000000" w:themeColor="text1"/>
          <w:lang w:val="en-GB"/>
        </w:rPr>
        <w:t xml:space="preserve">Maximum </w:t>
      </w:r>
      <w:r w:rsidR="00742A16">
        <w:rPr>
          <w:rFonts w:ascii="Calibri" w:eastAsia="Calibri" w:hAnsi="Calibri" w:cs="Calibri"/>
          <w:color w:val="000000" w:themeColor="text1"/>
          <w:lang w:val="en-GB"/>
        </w:rPr>
        <w:t>1</w:t>
      </w:r>
      <w:r w:rsidR="00CE6EBE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00F015C1">
        <w:rPr>
          <w:rFonts w:ascii="Calibri" w:eastAsia="Calibri" w:hAnsi="Calibri" w:cs="Calibri"/>
          <w:color w:val="000000" w:themeColor="text1"/>
          <w:lang w:val="en-GB"/>
        </w:rPr>
        <w:t>hours per week during semester</w:t>
      </w:r>
      <w:r w:rsidR="41B0C8F5" w:rsidRPr="5030A870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</w:p>
    <w:p w14:paraId="483D1B12" w14:textId="16D329F0" w:rsidR="4B4A8FED" w:rsidRDefault="4B4A8FED" w:rsidP="23CF7436">
      <w:pPr>
        <w:pStyle w:val="Heading1"/>
        <w:spacing w:before="240"/>
        <w:rPr>
          <w:rFonts w:ascii="Calibri" w:eastAsia="Calibri" w:hAnsi="Calibri" w:cs="Calibri"/>
          <w:b/>
          <w:bCs/>
          <w:color w:val="ED2843"/>
          <w:sz w:val="36"/>
          <w:szCs w:val="36"/>
        </w:rPr>
      </w:pPr>
      <w:r w:rsidRPr="23CF7436">
        <w:rPr>
          <w:rFonts w:ascii="Calibri" w:eastAsia="Calibri" w:hAnsi="Calibri" w:cs="Calibri"/>
          <w:b/>
          <w:bCs/>
          <w:color w:val="ED2843"/>
          <w:sz w:val="36"/>
          <w:szCs w:val="36"/>
          <w:lang w:val="en-GB"/>
        </w:rPr>
        <w:t>Purpose of the job</w:t>
      </w:r>
    </w:p>
    <w:p w14:paraId="18EE2A24" w14:textId="56DF0CF5" w:rsidR="4B4A8FED" w:rsidRDefault="4B4A8FED" w:rsidP="5030A870">
      <w:pPr>
        <w:rPr>
          <w:rFonts w:ascii="Calibri" w:eastAsia="Calibri" w:hAnsi="Calibri" w:cs="Calibri"/>
          <w:color w:val="000000" w:themeColor="text1"/>
          <w:lang w:val="en-GB"/>
        </w:rPr>
      </w:pPr>
      <w:r w:rsidRPr="5030A870">
        <w:rPr>
          <w:rFonts w:ascii="Calibri" w:eastAsia="Calibri" w:hAnsi="Calibri" w:cs="Calibri"/>
          <w:color w:val="000000" w:themeColor="text1"/>
        </w:rPr>
        <w:t xml:space="preserve">Surrey Students’ Union is the sole representative body for University of Surrey </w:t>
      </w:r>
      <w:r w:rsidR="19AEC8F4" w:rsidRPr="5030A870">
        <w:rPr>
          <w:rFonts w:ascii="Calibri" w:eastAsia="Calibri" w:hAnsi="Calibri" w:cs="Calibri"/>
          <w:color w:val="000000" w:themeColor="text1"/>
        </w:rPr>
        <w:t>s</w:t>
      </w:r>
      <w:r w:rsidRPr="5030A870">
        <w:rPr>
          <w:rFonts w:ascii="Calibri" w:eastAsia="Calibri" w:hAnsi="Calibri" w:cs="Calibri"/>
          <w:color w:val="000000" w:themeColor="text1"/>
        </w:rPr>
        <w:t xml:space="preserve">tudents. We represent </w:t>
      </w:r>
      <w:r w:rsidR="5471E7D6" w:rsidRPr="5030A870">
        <w:rPr>
          <w:rFonts w:ascii="Calibri" w:eastAsia="Calibri" w:hAnsi="Calibri" w:cs="Calibri"/>
          <w:color w:val="000000" w:themeColor="text1"/>
        </w:rPr>
        <w:t xml:space="preserve">over </w:t>
      </w:r>
      <w:r w:rsidRPr="5030A870">
        <w:rPr>
          <w:rFonts w:ascii="Calibri" w:eastAsia="Calibri" w:hAnsi="Calibri" w:cs="Calibri"/>
          <w:color w:val="000000" w:themeColor="text1"/>
        </w:rPr>
        <w:t>1</w:t>
      </w:r>
      <w:r w:rsidR="00247F19">
        <w:rPr>
          <w:rFonts w:ascii="Calibri" w:eastAsia="Calibri" w:hAnsi="Calibri" w:cs="Calibri"/>
          <w:color w:val="000000" w:themeColor="text1"/>
        </w:rPr>
        <w:t>7</w:t>
      </w:r>
      <w:r w:rsidRPr="5030A870">
        <w:rPr>
          <w:rFonts w:ascii="Calibri" w:eastAsia="Calibri" w:hAnsi="Calibri" w:cs="Calibri"/>
          <w:color w:val="000000" w:themeColor="text1"/>
        </w:rPr>
        <w:t xml:space="preserve">,000 students </w:t>
      </w:r>
      <w:r w:rsidR="61F1B86C" w:rsidRPr="5030A870">
        <w:rPr>
          <w:rFonts w:ascii="Calibri" w:eastAsia="Calibri" w:hAnsi="Calibri" w:cs="Calibri"/>
          <w:color w:val="000000" w:themeColor="text1"/>
        </w:rPr>
        <w:t xml:space="preserve">at </w:t>
      </w:r>
      <w:r w:rsidRPr="5030A870">
        <w:rPr>
          <w:rFonts w:ascii="Calibri" w:eastAsia="Calibri" w:hAnsi="Calibri" w:cs="Calibri"/>
          <w:color w:val="000000" w:themeColor="text1"/>
        </w:rPr>
        <w:t xml:space="preserve">every level of their </w:t>
      </w:r>
      <w:r w:rsidR="0CC8AD11" w:rsidRPr="5030A870">
        <w:rPr>
          <w:rFonts w:ascii="Calibri" w:eastAsia="Calibri" w:hAnsi="Calibri" w:cs="Calibri"/>
          <w:color w:val="000000" w:themeColor="text1"/>
        </w:rPr>
        <w:t>u</w:t>
      </w:r>
      <w:r w:rsidRPr="5030A870">
        <w:rPr>
          <w:rFonts w:ascii="Calibri" w:eastAsia="Calibri" w:hAnsi="Calibri" w:cs="Calibri"/>
          <w:color w:val="000000" w:themeColor="text1"/>
        </w:rPr>
        <w:t xml:space="preserve">niversity experience, led by a team of elected student representatives and a dynamic staff team. </w:t>
      </w:r>
      <w:r w:rsidRPr="5030A870">
        <w:rPr>
          <w:rFonts w:ascii="Calibri" w:eastAsia="Calibri" w:hAnsi="Calibri" w:cs="Calibri"/>
          <w:color w:val="000000" w:themeColor="text1"/>
          <w:lang w:val="en-GB"/>
        </w:rPr>
        <w:t xml:space="preserve">The Union’s </w:t>
      </w:r>
      <w:r w:rsidR="6F01FAE9" w:rsidRPr="5030A870">
        <w:rPr>
          <w:rFonts w:ascii="Calibri" w:eastAsia="Calibri" w:hAnsi="Calibri" w:cs="Calibri"/>
          <w:color w:val="000000" w:themeColor="text1"/>
          <w:lang w:val="en-GB"/>
        </w:rPr>
        <w:t xml:space="preserve">Voice </w:t>
      </w:r>
      <w:r w:rsidR="005E62A1">
        <w:rPr>
          <w:rFonts w:ascii="Calibri" w:eastAsia="Calibri" w:hAnsi="Calibri" w:cs="Calibri"/>
          <w:color w:val="000000" w:themeColor="text1"/>
          <w:lang w:val="en-GB"/>
        </w:rPr>
        <w:t>Zone</w:t>
      </w:r>
      <w:r w:rsidR="334036B1" w:rsidRPr="5030A870">
        <w:rPr>
          <w:rFonts w:ascii="Calibri" w:eastAsia="Calibri" w:hAnsi="Calibri" w:cs="Calibri"/>
          <w:color w:val="000000" w:themeColor="text1"/>
          <w:lang w:val="en-GB"/>
        </w:rPr>
        <w:t xml:space="preserve"> is responsible for </w:t>
      </w:r>
      <w:r w:rsidR="00247F19">
        <w:rPr>
          <w:rFonts w:ascii="Calibri" w:eastAsia="Calibri" w:hAnsi="Calibri" w:cs="Calibri"/>
          <w:color w:val="000000" w:themeColor="text1"/>
          <w:lang w:val="en-GB"/>
        </w:rPr>
        <w:t>delivering the Union’s shared responsibilit</w:t>
      </w:r>
      <w:r w:rsidR="00B12BC0">
        <w:rPr>
          <w:rFonts w:ascii="Calibri" w:eastAsia="Calibri" w:hAnsi="Calibri" w:cs="Calibri"/>
          <w:color w:val="000000" w:themeColor="text1"/>
          <w:lang w:val="en-GB"/>
        </w:rPr>
        <w:t>ies under</w:t>
      </w:r>
      <w:r w:rsidR="00247F19">
        <w:rPr>
          <w:rFonts w:ascii="Calibri" w:eastAsia="Calibri" w:hAnsi="Calibri" w:cs="Calibri"/>
          <w:color w:val="000000" w:themeColor="text1"/>
          <w:lang w:val="en-GB"/>
        </w:rPr>
        <w:t xml:space="preserve"> the Course Rep scheme so</w:t>
      </w:r>
      <w:r w:rsidR="65BE9E69" w:rsidRPr="5030A870">
        <w:rPr>
          <w:rFonts w:ascii="Calibri" w:eastAsia="Calibri" w:hAnsi="Calibri" w:cs="Calibri"/>
          <w:color w:val="000000" w:themeColor="text1"/>
          <w:lang w:val="en-GB"/>
        </w:rPr>
        <w:t xml:space="preserve"> all students </w:t>
      </w:r>
      <w:r w:rsidR="46D68089" w:rsidRPr="5030A870">
        <w:rPr>
          <w:rFonts w:ascii="Calibri" w:eastAsia="Calibri" w:hAnsi="Calibri" w:cs="Calibri"/>
          <w:color w:val="000000" w:themeColor="text1"/>
          <w:lang w:val="en-GB"/>
        </w:rPr>
        <w:t>can</w:t>
      </w:r>
      <w:r w:rsidR="65BE9E69" w:rsidRPr="5030A870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4CFA0AEF" w:rsidRPr="5030A870">
        <w:rPr>
          <w:rFonts w:ascii="Calibri" w:eastAsia="Calibri" w:hAnsi="Calibri" w:cs="Calibri"/>
          <w:color w:val="000000" w:themeColor="text1"/>
          <w:lang w:val="en-GB"/>
        </w:rPr>
        <w:t>hav</w:t>
      </w:r>
      <w:r w:rsidR="65BE9E69" w:rsidRPr="5030A870">
        <w:rPr>
          <w:rFonts w:ascii="Calibri" w:eastAsia="Calibri" w:hAnsi="Calibri" w:cs="Calibri"/>
          <w:color w:val="000000" w:themeColor="text1"/>
          <w:lang w:val="en-GB"/>
        </w:rPr>
        <w:t xml:space="preserve">e their feedback about their </w:t>
      </w:r>
      <w:r w:rsidR="00247F19">
        <w:rPr>
          <w:rFonts w:ascii="Calibri" w:eastAsia="Calibri" w:hAnsi="Calibri" w:cs="Calibri"/>
          <w:color w:val="000000" w:themeColor="text1"/>
          <w:lang w:val="en-GB"/>
        </w:rPr>
        <w:t>academic</w:t>
      </w:r>
      <w:r w:rsidR="65BE9E69" w:rsidRPr="5030A870">
        <w:rPr>
          <w:rFonts w:ascii="Calibri" w:eastAsia="Calibri" w:hAnsi="Calibri" w:cs="Calibri"/>
          <w:color w:val="000000" w:themeColor="text1"/>
          <w:lang w:val="en-GB"/>
        </w:rPr>
        <w:t xml:space="preserve"> experience</w:t>
      </w:r>
      <w:r w:rsidR="5C32FB62" w:rsidRPr="5030A870">
        <w:rPr>
          <w:rFonts w:ascii="Calibri" w:eastAsia="Calibri" w:hAnsi="Calibri" w:cs="Calibri"/>
          <w:color w:val="000000" w:themeColor="text1"/>
          <w:lang w:val="en-GB"/>
        </w:rPr>
        <w:t xml:space="preserve"> heard, leading to the changes they want to see</w:t>
      </w:r>
      <w:r w:rsidR="6586781F" w:rsidRPr="5030A870">
        <w:rPr>
          <w:rFonts w:ascii="Calibri" w:eastAsia="Calibri" w:hAnsi="Calibri" w:cs="Calibri"/>
          <w:color w:val="000000" w:themeColor="text1"/>
          <w:lang w:val="en-GB"/>
        </w:rPr>
        <w:t xml:space="preserve">. </w:t>
      </w:r>
    </w:p>
    <w:p w14:paraId="67DF0FD8" w14:textId="5C9C34A5" w:rsidR="005E62A1" w:rsidRPr="00745698" w:rsidRDefault="005E62A1" w:rsidP="005E62A1">
      <w:pPr>
        <w:rPr>
          <w:rFonts w:ascii="Calibri" w:hAnsi="Calibri" w:cs="Calibri"/>
        </w:rPr>
      </w:pPr>
      <w:r w:rsidRPr="00745698">
        <w:rPr>
          <w:rFonts w:ascii="Calibri" w:eastAsia="Aptos" w:hAnsi="Calibri" w:cs="Calibri"/>
        </w:rPr>
        <w:t xml:space="preserve">With over 550 </w:t>
      </w:r>
      <w:r>
        <w:rPr>
          <w:rFonts w:ascii="Calibri" w:eastAsia="Aptos" w:hAnsi="Calibri" w:cs="Calibri"/>
        </w:rPr>
        <w:t>Course Reps</w:t>
      </w:r>
      <w:r w:rsidRPr="00745698">
        <w:rPr>
          <w:rFonts w:ascii="Calibri" w:eastAsia="Aptos" w:hAnsi="Calibri" w:cs="Calibri"/>
        </w:rPr>
        <w:t xml:space="preserve"> across the </w:t>
      </w:r>
      <w:r>
        <w:rPr>
          <w:rFonts w:ascii="Calibri" w:eastAsia="Aptos" w:hAnsi="Calibri" w:cs="Calibri"/>
        </w:rPr>
        <w:t>U</w:t>
      </w:r>
      <w:r w:rsidRPr="00745698">
        <w:rPr>
          <w:rFonts w:ascii="Calibri" w:eastAsia="Aptos" w:hAnsi="Calibri" w:cs="Calibri"/>
        </w:rPr>
        <w:t xml:space="preserve">niversity, Head Reps provide the next platform of student representation. Head Reps advocate </w:t>
      </w:r>
      <w:r>
        <w:rPr>
          <w:rFonts w:ascii="Calibri" w:eastAsia="Aptos" w:hAnsi="Calibri" w:cs="Calibri"/>
        </w:rPr>
        <w:t>for student voices</w:t>
      </w:r>
      <w:r w:rsidRPr="00745698">
        <w:rPr>
          <w:rFonts w:ascii="Calibri" w:eastAsia="Aptos" w:hAnsi="Calibri" w:cs="Calibri"/>
        </w:rPr>
        <w:t xml:space="preserve"> at a higher level across their School </w:t>
      </w:r>
      <w:r>
        <w:rPr>
          <w:rFonts w:ascii="Calibri" w:eastAsia="Aptos" w:hAnsi="Calibri" w:cs="Calibri"/>
        </w:rPr>
        <w:t>or</w:t>
      </w:r>
      <w:r w:rsidRPr="00745698">
        <w:rPr>
          <w:rFonts w:ascii="Calibri" w:eastAsia="Aptos" w:hAnsi="Calibri" w:cs="Calibri"/>
        </w:rPr>
        <w:t xml:space="preserve"> discipline. After already gaining experience as a Course Rep in previous years</w:t>
      </w:r>
      <w:r>
        <w:rPr>
          <w:rFonts w:ascii="Calibri" w:eastAsia="Aptos" w:hAnsi="Calibri" w:cs="Calibri"/>
        </w:rPr>
        <w:t xml:space="preserve">, </w:t>
      </w:r>
      <w:r w:rsidRPr="00745698">
        <w:rPr>
          <w:rFonts w:ascii="Calibri" w:eastAsia="Aptos" w:hAnsi="Calibri" w:cs="Calibri"/>
        </w:rPr>
        <w:t>Head Rep</w:t>
      </w:r>
      <w:r w:rsidR="003E6929">
        <w:rPr>
          <w:rFonts w:ascii="Calibri" w:eastAsia="Aptos" w:hAnsi="Calibri" w:cs="Calibri"/>
        </w:rPr>
        <w:t xml:space="preserve">s </w:t>
      </w:r>
      <w:r w:rsidRPr="00745698">
        <w:rPr>
          <w:rFonts w:ascii="Calibri" w:eastAsia="Aptos" w:hAnsi="Calibri" w:cs="Calibri"/>
        </w:rPr>
        <w:t>represent the student voice at a more senior level</w:t>
      </w:r>
      <w:r>
        <w:rPr>
          <w:rFonts w:ascii="Calibri" w:eastAsia="Aptos" w:hAnsi="Calibri" w:cs="Calibri"/>
        </w:rPr>
        <w:t>, holding greater levels of responsibility</w:t>
      </w:r>
      <w:r w:rsidR="00CD7AB8">
        <w:rPr>
          <w:rFonts w:ascii="Calibri" w:eastAsia="Aptos" w:hAnsi="Calibri" w:cs="Calibri"/>
        </w:rPr>
        <w:t>.</w:t>
      </w:r>
      <w:r w:rsidR="00A255DD">
        <w:rPr>
          <w:rFonts w:ascii="Calibri" w:eastAsia="Aptos" w:hAnsi="Calibri" w:cs="Calibri"/>
        </w:rPr>
        <w:t xml:space="preserve"> Head Reps also hold an important role in building relationships with key members of academic staff, co-chairing </w:t>
      </w:r>
      <w:r w:rsidR="2A3D5755" w:rsidRPr="6E6EC162">
        <w:rPr>
          <w:rFonts w:ascii="Calibri" w:eastAsia="Aptos" w:hAnsi="Calibri" w:cs="Calibri"/>
        </w:rPr>
        <w:t>SAPFs</w:t>
      </w:r>
      <w:r w:rsidR="00A255DD">
        <w:rPr>
          <w:rFonts w:ascii="Calibri" w:eastAsia="Aptos" w:hAnsi="Calibri" w:cs="Calibri"/>
        </w:rPr>
        <w:t xml:space="preserve">, and in ensuring the Union is up-to-date on issues of importance to students. </w:t>
      </w:r>
    </w:p>
    <w:p w14:paraId="4AAD0846" w14:textId="6483D4E5" w:rsidR="4B4A8FED" w:rsidRDefault="4B4A8FED" w:rsidP="141D31BE">
      <w:pPr>
        <w:rPr>
          <w:rFonts w:ascii="Calibri" w:eastAsia="Calibri" w:hAnsi="Calibri" w:cs="Calibri"/>
          <w:b/>
          <w:bCs/>
          <w:color w:val="ED2843"/>
          <w:sz w:val="36"/>
          <w:szCs w:val="36"/>
        </w:rPr>
      </w:pPr>
      <w:r w:rsidRPr="141D31BE">
        <w:rPr>
          <w:rFonts w:ascii="Calibri" w:eastAsia="Calibri" w:hAnsi="Calibri" w:cs="Calibri"/>
          <w:b/>
          <w:bCs/>
          <w:color w:val="ED2843"/>
          <w:sz w:val="36"/>
          <w:szCs w:val="36"/>
          <w:lang w:val="en-GB"/>
        </w:rPr>
        <w:t xml:space="preserve">Key </w:t>
      </w:r>
      <w:r w:rsidR="25085BBB" w:rsidRPr="141D31BE">
        <w:rPr>
          <w:rFonts w:ascii="Calibri" w:eastAsia="Calibri" w:hAnsi="Calibri" w:cs="Calibri"/>
          <w:b/>
          <w:bCs/>
          <w:color w:val="ED2843"/>
          <w:sz w:val="36"/>
          <w:szCs w:val="36"/>
          <w:lang w:val="en-GB"/>
        </w:rPr>
        <w:t>R</w:t>
      </w:r>
      <w:r w:rsidRPr="141D31BE">
        <w:rPr>
          <w:rFonts w:ascii="Calibri" w:eastAsia="Calibri" w:hAnsi="Calibri" w:cs="Calibri"/>
          <w:b/>
          <w:bCs/>
          <w:color w:val="ED2843"/>
          <w:sz w:val="36"/>
          <w:szCs w:val="36"/>
          <w:lang w:val="en-GB"/>
        </w:rPr>
        <w:t>esponsibilities</w:t>
      </w:r>
    </w:p>
    <w:p w14:paraId="253A1CF2" w14:textId="71F53967" w:rsidR="00323B11" w:rsidRPr="00917A6B" w:rsidRDefault="006C46FF" w:rsidP="00323B11">
      <w:pPr>
        <w:tabs>
          <w:tab w:val="num" w:pos="720"/>
        </w:tabs>
        <w:rPr>
          <w:rFonts w:ascii="Calibri" w:eastAsia="Calibri" w:hAnsi="Calibri" w:cs="Calibri"/>
          <w:i/>
          <w:iCs/>
          <w:lang w:val="en-GB"/>
        </w:rPr>
      </w:pPr>
      <w:r>
        <w:rPr>
          <w:rFonts w:ascii="Calibri" w:eastAsia="Calibri" w:hAnsi="Calibri" w:cs="Calibri"/>
          <w:i/>
          <w:iCs/>
          <w:lang w:val="en-GB"/>
        </w:rPr>
        <w:t>Student Voice and Representation</w:t>
      </w:r>
    </w:p>
    <w:p w14:paraId="2744874B" w14:textId="23B0A6E1" w:rsidR="009A6BE2" w:rsidRDefault="004D50DE" w:rsidP="23CF7436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 xml:space="preserve">Promote and maintain effective student feedback channels, encouraging engagement with </w:t>
      </w:r>
      <w:r w:rsidR="009A6BE2">
        <w:rPr>
          <w:rFonts w:ascii="Calibri" w:eastAsia="Calibri" w:hAnsi="Calibri" w:cs="Calibri"/>
          <w:lang w:val="en-GB"/>
        </w:rPr>
        <w:t xml:space="preserve">platforms such as </w:t>
      </w:r>
      <w:r w:rsidR="00236FA4">
        <w:rPr>
          <w:rFonts w:ascii="Calibri" w:eastAsia="Calibri" w:hAnsi="Calibri" w:cs="Calibri"/>
          <w:lang w:val="en-GB"/>
        </w:rPr>
        <w:t>Course Rep Feedback Platform</w:t>
      </w:r>
      <w:r w:rsidR="009A6BE2">
        <w:rPr>
          <w:rFonts w:ascii="Calibri" w:eastAsia="Calibri" w:hAnsi="Calibri" w:cs="Calibri"/>
          <w:lang w:val="en-GB"/>
        </w:rPr>
        <w:t xml:space="preserve">. </w:t>
      </w:r>
    </w:p>
    <w:p w14:paraId="03A97B0F" w14:textId="77777777" w:rsidR="009A6BE2" w:rsidRDefault="009A6BE2" w:rsidP="23CF7436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 xml:space="preserve">Gather, collate, and analyse student feedback from across the School/Discipline, identifying key themes and priorities, and desired outcomes. </w:t>
      </w:r>
    </w:p>
    <w:p w14:paraId="09E60790" w14:textId="3B21E026" w:rsidR="009A6BE2" w:rsidRDefault="009A6BE2" w:rsidP="23CF7436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>Produce and present reports for</w:t>
      </w:r>
      <w:r w:rsidR="00236FA4">
        <w:rPr>
          <w:rFonts w:ascii="Calibri" w:eastAsia="Calibri" w:hAnsi="Calibri" w:cs="Calibri"/>
          <w:lang w:val="en-GB"/>
        </w:rPr>
        <w:t xml:space="preserve"> SAPF d</w:t>
      </w:r>
      <w:r>
        <w:rPr>
          <w:rFonts w:ascii="Calibri" w:eastAsia="Calibri" w:hAnsi="Calibri" w:cs="Calibri"/>
          <w:lang w:val="en-GB"/>
        </w:rPr>
        <w:t xml:space="preserve">iscussions, including recommended actions. </w:t>
      </w:r>
    </w:p>
    <w:p w14:paraId="7EEF2CC1" w14:textId="77777777" w:rsidR="00D03386" w:rsidRPr="00D03386" w:rsidRDefault="009A6BE2" w:rsidP="00D03386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i/>
          <w:iCs/>
          <w:lang w:val="en-GB"/>
        </w:rPr>
      </w:pPr>
      <w:r>
        <w:rPr>
          <w:rFonts w:ascii="Calibri" w:eastAsia="Calibri" w:hAnsi="Calibri" w:cs="Calibri"/>
          <w:lang w:val="en-GB"/>
        </w:rPr>
        <w:t xml:space="preserve">Communicate </w:t>
      </w:r>
      <w:r w:rsidR="00D03386">
        <w:rPr>
          <w:rFonts w:ascii="Calibri" w:eastAsia="Calibri" w:hAnsi="Calibri" w:cs="Calibri"/>
          <w:lang w:val="en-GB"/>
        </w:rPr>
        <w:t>feedback outcomes, action progress, and impact to students and Course Reps.</w:t>
      </w:r>
    </w:p>
    <w:p w14:paraId="20EBB0C0" w14:textId="3894F282" w:rsidR="00917A6B" w:rsidRPr="00D03386" w:rsidRDefault="006C46FF" w:rsidP="00D03386">
      <w:pPr>
        <w:rPr>
          <w:rFonts w:ascii="Calibri" w:eastAsia="Calibri" w:hAnsi="Calibri" w:cs="Calibri"/>
          <w:i/>
          <w:iCs/>
          <w:lang w:val="en-GB"/>
        </w:rPr>
      </w:pPr>
      <w:r w:rsidRPr="00D03386">
        <w:rPr>
          <w:rFonts w:ascii="Calibri" w:eastAsia="Calibri" w:hAnsi="Calibri" w:cs="Calibri"/>
          <w:i/>
          <w:iCs/>
          <w:lang w:val="en-GB"/>
        </w:rPr>
        <w:t>Leadership and Rep Development</w:t>
      </w:r>
    </w:p>
    <w:p w14:paraId="61876749" w14:textId="77777777" w:rsidR="00E31781" w:rsidRDefault="00D03386" w:rsidP="23CF7436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 xml:space="preserve">Lead and coordinate </w:t>
      </w:r>
      <w:r w:rsidR="00E31781">
        <w:rPr>
          <w:rFonts w:ascii="Calibri" w:eastAsia="Calibri" w:hAnsi="Calibri" w:cs="Calibri"/>
          <w:lang w:val="en-GB"/>
        </w:rPr>
        <w:t xml:space="preserve">your Course Rep network, ensuring Reps are informed, engaged, and supported. </w:t>
      </w:r>
    </w:p>
    <w:p w14:paraId="3C73032D" w14:textId="3D7FF8F8" w:rsidR="009E4946" w:rsidRDefault="00E31781" w:rsidP="23CF7436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 xml:space="preserve">Provide guidance and one-to-one support to </w:t>
      </w:r>
      <w:r w:rsidR="006A5EF1">
        <w:rPr>
          <w:rFonts w:ascii="Calibri" w:eastAsia="Calibri" w:hAnsi="Calibri" w:cs="Calibri"/>
          <w:lang w:val="en-GB"/>
        </w:rPr>
        <w:t xml:space="preserve">Course Reps </w:t>
      </w:r>
      <w:r w:rsidR="009E4946">
        <w:rPr>
          <w:rFonts w:ascii="Calibri" w:eastAsia="Calibri" w:hAnsi="Calibri" w:cs="Calibri"/>
          <w:lang w:val="en-GB"/>
        </w:rPr>
        <w:t xml:space="preserve">who are new to the role or require additional assistance. </w:t>
      </w:r>
    </w:p>
    <w:p w14:paraId="645EA409" w14:textId="77777777" w:rsidR="006B7560" w:rsidRDefault="009E4946" w:rsidP="23CF7436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 xml:space="preserve">Promote </w:t>
      </w:r>
      <w:r w:rsidR="006B7560">
        <w:rPr>
          <w:rFonts w:ascii="Calibri" w:eastAsia="Calibri" w:hAnsi="Calibri" w:cs="Calibri"/>
          <w:lang w:val="en-GB"/>
        </w:rPr>
        <w:t xml:space="preserve">effective feedback gathering, including signposting to Union resources and templates. </w:t>
      </w:r>
    </w:p>
    <w:p w14:paraId="3DFF0B1F" w14:textId="18547D07" w:rsidR="00150BEF" w:rsidRDefault="006B7560" w:rsidP="23CF7436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 w:rsidRPr="00150BEF">
        <w:rPr>
          <w:rFonts w:ascii="Calibri" w:eastAsia="Calibri" w:hAnsi="Calibri" w:cs="Calibri"/>
          <w:lang w:val="en-GB"/>
        </w:rPr>
        <w:lastRenderedPageBreak/>
        <w:t xml:space="preserve">Support </w:t>
      </w:r>
      <w:r w:rsidR="00A2799F">
        <w:rPr>
          <w:rFonts w:ascii="Calibri" w:eastAsia="Calibri" w:hAnsi="Calibri" w:cs="Calibri"/>
          <w:lang w:val="en-GB"/>
        </w:rPr>
        <w:t xml:space="preserve">Course Rep socials and </w:t>
      </w:r>
      <w:r w:rsidRPr="00150BEF">
        <w:rPr>
          <w:rFonts w:ascii="Calibri" w:eastAsia="Calibri" w:hAnsi="Calibri" w:cs="Calibri"/>
          <w:lang w:val="en-GB"/>
        </w:rPr>
        <w:t xml:space="preserve">the </w:t>
      </w:r>
      <w:r w:rsidR="00150BEF" w:rsidRPr="00150BEF">
        <w:rPr>
          <w:rFonts w:ascii="Calibri" w:eastAsia="Calibri" w:hAnsi="Calibri" w:cs="Calibri"/>
          <w:lang w:val="en-GB"/>
        </w:rPr>
        <w:t>recruitment of Course Reps</w:t>
      </w:r>
      <w:r w:rsidR="00A2799F">
        <w:rPr>
          <w:rFonts w:ascii="Calibri" w:eastAsia="Calibri" w:hAnsi="Calibri" w:cs="Calibri"/>
          <w:lang w:val="en-GB"/>
        </w:rPr>
        <w:t xml:space="preserve"> by </w:t>
      </w:r>
      <w:r w:rsidR="00150BEF" w:rsidRPr="00150BEF">
        <w:rPr>
          <w:rFonts w:ascii="Calibri" w:eastAsia="Calibri" w:hAnsi="Calibri" w:cs="Calibri"/>
          <w:lang w:val="en-GB"/>
        </w:rPr>
        <w:t>promoting Course Rep elections</w:t>
      </w:r>
      <w:r w:rsidR="001837D5">
        <w:rPr>
          <w:rFonts w:ascii="Calibri" w:eastAsia="Calibri" w:hAnsi="Calibri" w:cs="Calibri"/>
          <w:lang w:val="en-GB"/>
        </w:rPr>
        <w:t>.</w:t>
      </w:r>
    </w:p>
    <w:p w14:paraId="72C769B7" w14:textId="74E1479E" w:rsidR="635DFE24" w:rsidRPr="00150BEF" w:rsidRDefault="006179A0" w:rsidP="23CF7436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>Provide representation for programmes or levels with Course Rep vacancies.</w:t>
      </w:r>
    </w:p>
    <w:p w14:paraId="6FAABE7E" w14:textId="3B6897A0" w:rsidR="00917A6B" w:rsidRPr="00917A6B" w:rsidRDefault="006C46FF" w:rsidP="00917A6B">
      <w:pPr>
        <w:tabs>
          <w:tab w:val="num" w:pos="720"/>
        </w:tabs>
        <w:rPr>
          <w:rFonts w:ascii="Calibri" w:eastAsia="Calibri" w:hAnsi="Calibri" w:cs="Calibri"/>
          <w:i/>
          <w:iCs/>
          <w:lang w:val="en-GB"/>
        </w:rPr>
      </w:pPr>
      <w:r>
        <w:rPr>
          <w:rFonts w:ascii="Calibri" w:eastAsia="Calibri" w:hAnsi="Calibri" w:cs="Calibri"/>
          <w:i/>
          <w:iCs/>
          <w:lang w:val="en-GB"/>
        </w:rPr>
        <w:t>Partnership and Academic Governance</w:t>
      </w:r>
    </w:p>
    <w:p w14:paraId="2EA791CA" w14:textId="325D8853" w:rsidR="006179A0" w:rsidRPr="00236FA4" w:rsidRDefault="006179A0" w:rsidP="141D31BE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 w:rsidRPr="00236FA4">
        <w:rPr>
          <w:rFonts w:ascii="Calibri" w:eastAsia="Calibri" w:hAnsi="Calibri" w:cs="Calibri"/>
          <w:lang w:val="en-GB"/>
        </w:rPr>
        <w:t xml:space="preserve">Build and maintain effective working relationships with academic staff, including regular engagement with the relevant </w:t>
      </w:r>
      <w:r w:rsidR="00236FA4" w:rsidRPr="00236FA4">
        <w:rPr>
          <w:rFonts w:ascii="Calibri" w:eastAsia="Calibri" w:hAnsi="Calibri" w:cs="Calibri"/>
          <w:lang w:val="en-GB"/>
        </w:rPr>
        <w:t>SAPF</w:t>
      </w:r>
      <w:r w:rsidRPr="00236FA4">
        <w:rPr>
          <w:rFonts w:ascii="Calibri" w:eastAsia="Calibri" w:hAnsi="Calibri" w:cs="Calibri"/>
          <w:lang w:val="en-GB"/>
        </w:rPr>
        <w:t xml:space="preserve"> academic co-chair. </w:t>
      </w:r>
    </w:p>
    <w:p w14:paraId="6B1FC533" w14:textId="3BD1DC1F" w:rsidR="006179A0" w:rsidRPr="00236FA4" w:rsidRDefault="006179A0" w:rsidP="141D31BE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 w:rsidRPr="00236FA4">
        <w:rPr>
          <w:rFonts w:ascii="Calibri" w:eastAsia="Calibri" w:hAnsi="Calibri" w:cs="Calibri"/>
          <w:lang w:val="en-GB"/>
        </w:rPr>
        <w:t xml:space="preserve">Prepare for, attend, and co-chair </w:t>
      </w:r>
      <w:r w:rsidR="00236FA4" w:rsidRPr="00236FA4">
        <w:rPr>
          <w:rFonts w:ascii="Calibri" w:eastAsia="Calibri" w:hAnsi="Calibri" w:cs="Calibri"/>
          <w:lang w:val="en-GB"/>
        </w:rPr>
        <w:t>SAPF</w:t>
      </w:r>
      <w:r w:rsidRPr="00236FA4">
        <w:rPr>
          <w:rFonts w:ascii="Calibri" w:eastAsia="Calibri" w:hAnsi="Calibri" w:cs="Calibri"/>
          <w:lang w:val="en-GB"/>
        </w:rPr>
        <w:t xml:space="preserve"> meetings. </w:t>
      </w:r>
    </w:p>
    <w:p w14:paraId="2110F328" w14:textId="77777777" w:rsidR="00A00899" w:rsidRPr="00236FA4" w:rsidRDefault="006179A0" w:rsidP="141D31BE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 w:rsidRPr="00236FA4">
        <w:rPr>
          <w:rFonts w:ascii="Calibri" w:eastAsia="Calibri" w:hAnsi="Calibri" w:cs="Calibri"/>
          <w:lang w:val="en-GB"/>
        </w:rPr>
        <w:t xml:space="preserve">Escalate issues </w:t>
      </w:r>
      <w:r w:rsidR="00A00899" w:rsidRPr="00236FA4">
        <w:rPr>
          <w:rFonts w:ascii="Calibri" w:eastAsia="Calibri" w:hAnsi="Calibri" w:cs="Calibri"/>
          <w:lang w:val="en-GB"/>
        </w:rPr>
        <w:t xml:space="preserve">to relevant School/discipline academic staff, senior University leadership, and Students’ Union Officers where appropriate. </w:t>
      </w:r>
    </w:p>
    <w:p w14:paraId="7E718661" w14:textId="5FF848BE" w:rsidR="00B36AB5" w:rsidRPr="00236FA4" w:rsidRDefault="00E65EF1" w:rsidP="141D31BE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 w:rsidRPr="00236FA4">
        <w:rPr>
          <w:rFonts w:ascii="Calibri" w:eastAsia="Calibri" w:hAnsi="Calibri" w:cs="Calibri"/>
          <w:lang w:val="en-GB"/>
        </w:rPr>
        <w:t>Assi</w:t>
      </w:r>
      <w:r w:rsidR="003E6AEA" w:rsidRPr="00236FA4">
        <w:rPr>
          <w:rFonts w:ascii="Calibri" w:eastAsia="Calibri" w:hAnsi="Calibri" w:cs="Calibri"/>
          <w:lang w:val="en-GB"/>
        </w:rPr>
        <w:t xml:space="preserve">st with the </w:t>
      </w:r>
      <w:r w:rsidR="00824E32" w:rsidRPr="00236FA4">
        <w:rPr>
          <w:rFonts w:ascii="Calibri" w:eastAsia="Calibri" w:hAnsi="Calibri" w:cs="Calibri"/>
          <w:lang w:val="en-GB"/>
        </w:rPr>
        <w:t xml:space="preserve">maintenance of </w:t>
      </w:r>
      <w:r w:rsidR="00236FA4" w:rsidRPr="00236FA4">
        <w:rPr>
          <w:rFonts w:ascii="Calibri" w:eastAsia="Calibri" w:hAnsi="Calibri" w:cs="Calibri"/>
          <w:lang w:val="en-GB"/>
        </w:rPr>
        <w:t>SAPF</w:t>
      </w:r>
      <w:r w:rsidR="00B36AB5" w:rsidRPr="00236FA4">
        <w:rPr>
          <w:rFonts w:ascii="Calibri" w:eastAsia="Calibri" w:hAnsi="Calibri" w:cs="Calibri"/>
          <w:lang w:val="en-GB"/>
        </w:rPr>
        <w:t xml:space="preserve"> action trackers</w:t>
      </w:r>
      <w:r w:rsidR="00AC1C52" w:rsidRPr="00236FA4">
        <w:rPr>
          <w:rFonts w:ascii="Calibri" w:eastAsia="Calibri" w:hAnsi="Calibri" w:cs="Calibri"/>
          <w:lang w:val="en-GB"/>
        </w:rPr>
        <w:t xml:space="preserve"> </w:t>
      </w:r>
      <w:r w:rsidR="00B36AB5" w:rsidRPr="00236FA4">
        <w:rPr>
          <w:rFonts w:ascii="Calibri" w:eastAsia="Calibri" w:hAnsi="Calibri" w:cs="Calibri"/>
          <w:lang w:val="en-GB"/>
        </w:rPr>
        <w:t xml:space="preserve">and </w:t>
      </w:r>
      <w:r w:rsidR="00914B96" w:rsidRPr="00236FA4">
        <w:rPr>
          <w:rFonts w:ascii="Calibri" w:eastAsia="Calibri" w:hAnsi="Calibri" w:cs="Calibri"/>
          <w:lang w:val="en-GB"/>
        </w:rPr>
        <w:t>liaise</w:t>
      </w:r>
      <w:r w:rsidR="00B36AB5" w:rsidRPr="00236FA4">
        <w:rPr>
          <w:rFonts w:ascii="Calibri" w:eastAsia="Calibri" w:hAnsi="Calibri" w:cs="Calibri"/>
          <w:lang w:val="en-GB"/>
        </w:rPr>
        <w:t xml:space="preserve"> with </w:t>
      </w:r>
      <w:r w:rsidR="00236FA4" w:rsidRPr="00236FA4">
        <w:rPr>
          <w:rFonts w:ascii="Calibri" w:eastAsia="Calibri" w:hAnsi="Calibri" w:cs="Calibri"/>
          <w:lang w:val="en-GB"/>
        </w:rPr>
        <w:t>SAPF</w:t>
      </w:r>
      <w:r w:rsidR="00B36AB5" w:rsidRPr="00236FA4">
        <w:rPr>
          <w:rFonts w:ascii="Calibri" w:eastAsia="Calibri" w:hAnsi="Calibri" w:cs="Calibri"/>
          <w:lang w:val="en-GB"/>
        </w:rPr>
        <w:t xml:space="preserve"> academic co-chair to communicate outcomes to Course Reps. </w:t>
      </w:r>
    </w:p>
    <w:p w14:paraId="12190504" w14:textId="0CDD711C" w:rsidR="001837D5" w:rsidRPr="00236FA4" w:rsidRDefault="00B36AB5" w:rsidP="001837D5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 w:rsidRPr="00236FA4">
        <w:rPr>
          <w:rFonts w:ascii="Calibri" w:eastAsia="Calibri" w:hAnsi="Calibri" w:cs="Calibri"/>
          <w:lang w:val="en-GB"/>
        </w:rPr>
        <w:t xml:space="preserve">Complete and follow up on agreed actions arising from </w:t>
      </w:r>
      <w:r w:rsidR="00236FA4" w:rsidRPr="00236FA4">
        <w:rPr>
          <w:rFonts w:ascii="Calibri" w:eastAsia="Calibri" w:hAnsi="Calibri" w:cs="Calibri"/>
          <w:lang w:val="en-GB"/>
        </w:rPr>
        <w:t>SAPF</w:t>
      </w:r>
      <w:r w:rsidRPr="00236FA4">
        <w:rPr>
          <w:rFonts w:ascii="Calibri" w:eastAsia="Calibri" w:hAnsi="Calibri" w:cs="Calibri"/>
          <w:lang w:val="en-GB"/>
        </w:rPr>
        <w:t xml:space="preserve"> meetings.</w:t>
      </w:r>
    </w:p>
    <w:p w14:paraId="061D3DCB" w14:textId="7CEFC7AF" w:rsidR="001837D5" w:rsidRPr="00236FA4" w:rsidRDefault="001837D5" w:rsidP="001837D5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Calibri" w:eastAsia="Calibri" w:hAnsi="Calibri" w:cs="Calibri"/>
          <w:lang w:val="en-GB"/>
        </w:rPr>
      </w:pPr>
      <w:r w:rsidRPr="00236FA4">
        <w:rPr>
          <w:rFonts w:ascii="Calibri" w:eastAsia="Calibri" w:hAnsi="Calibri" w:cs="Calibri"/>
          <w:lang w:val="en-GB"/>
        </w:rPr>
        <w:t xml:space="preserve">Submit regular </w:t>
      </w:r>
      <w:r w:rsidR="00E90926" w:rsidRPr="00236FA4">
        <w:rPr>
          <w:rFonts w:ascii="Calibri" w:eastAsia="Calibri" w:hAnsi="Calibri" w:cs="Calibri"/>
          <w:lang w:val="en-GB"/>
        </w:rPr>
        <w:t>u</w:t>
      </w:r>
      <w:r w:rsidRPr="00236FA4">
        <w:rPr>
          <w:rFonts w:ascii="Calibri" w:eastAsia="Calibri" w:hAnsi="Calibri" w:cs="Calibri"/>
          <w:lang w:val="en-GB"/>
        </w:rPr>
        <w:t xml:space="preserve">pdates to the Students’ Union, including submitting Course Rep wins. </w:t>
      </w:r>
    </w:p>
    <w:p w14:paraId="0CCF289B" w14:textId="4DEE2404" w:rsidR="5FD7F865" w:rsidRDefault="5FD7F865" w:rsidP="23CF7436">
      <w:pPr>
        <w:pStyle w:val="Heading1"/>
        <w:spacing w:before="240"/>
        <w:rPr>
          <w:rFonts w:ascii="Calibri" w:eastAsia="Calibri" w:hAnsi="Calibri" w:cs="Calibri"/>
          <w:b/>
          <w:bCs/>
          <w:color w:val="ED2843"/>
          <w:sz w:val="36"/>
          <w:szCs w:val="36"/>
        </w:rPr>
      </w:pPr>
      <w:r w:rsidRPr="23CF7436">
        <w:rPr>
          <w:rFonts w:ascii="Calibri" w:eastAsia="Calibri" w:hAnsi="Calibri" w:cs="Calibri"/>
          <w:b/>
          <w:bCs/>
          <w:color w:val="ED2843"/>
          <w:sz w:val="36"/>
          <w:szCs w:val="36"/>
          <w:lang w:val="en-GB"/>
        </w:rPr>
        <w:t xml:space="preserve">Person Specification </w:t>
      </w:r>
    </w:p>
    <w:tbl>
      <w:tblPr>
        <w:tblW w:w="1030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2"/>
        <w:gridCol w:w="1215"/>
        <w:gridCol w:w="1200"/>
        <w:gridCol w:w="1470"/>
        <w:gridCol w:w="1665"/>
      </w:tblGrid>
      <w:tr w:rsidR="23CF7436" w14:paraId="664191F6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2843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AE548D1" w14:textId="30668760" w:rsidR="23CF7436" w:rsidRDefault="23CF7436" w:rsidP="5030A870">
            <w:pPr>
              <w:spacing w:after="0" w:line="240" w:lineRule="auto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2843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8F577CA" w14:textId="77861E6F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Essential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2843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34B7EFD" w14:textId="1B014AFD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Desirable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2843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4D26283" w14:textId="286D3BB3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Tested at Interview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2843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117F3AD" w14:textId="34A8927C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Tested at</w:t>
            </w:r>
          </w:p>
          <w:p w14:paraId="34799838" w14:textId="0F2B03F2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Application</w:t>
            </w:r>
          </w:p>
        </w:tc>
      </w:tr>
      <w:tr w:rsidR="23CF7436" w14:paraId="7D2E6140" w14:textId="77777777" w:rsidTr="6906DB47">
        <w:trPr>
          <w:trHeight w:val="300"/>
          <w:jc w:val="center"/>
        </w:trPr>
        <w:tc>
          <w:tcPr>
            <w:tcW w:w="10302" w:type="dxa"/>
            <w:gridSpan w:val="5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D2843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812614E" w14:textId="54E8BA78" w:rsidR="23CF7436" w:rsidRDefault="1C63AF6D" w:rsidP="5030A870">
            <w:pPr>
              <w:spacing w:after="0" w:line="240" w:lineRule="auto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Experience</w:t>
            </w:r>
          </w:p>
        </w:tc>
      </w:tr>
      <w:tr w:rsidR="23CF7436" w14:paraId="307AC14C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90C46C9" w14:textId="77F256F5" w:rsidR="23CF7436" w:rsidRDefault="1C63AF6D" w:rsidP="5030A870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Experience</w:t>
            </w:r>
            <w:r w:rsidR="12E9B02F"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A9303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as a Course Rep at the University of Surrey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F623276" w14:textId="26FEF8A8" w:rsidR="23CF7436" w:rsidRDefault="00A9303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A2B2DD9" w14:textId="1E95FE0E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46F8686" w14:textId="022B89AF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BE2521B" w14:textId="28811E3D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</w:tr>
      <w:tr w:rsidR="23CF7436" w14:paraId="7D9CF1F3" w14:textId="77777777" w:rsidTr="6906DB47">
        <w:trPr>
          <w:trHeight w:val="300"/>
          <w:jc w:val="center"/>
        </w:trPr>
        <w:tc>
          <w:tcPr>
            <w:tcW w:w="10302" w:type="dxa"/>
            <w:gridSpan w:val="5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D2843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E4AAC65" w14:textId="0F364AF5" w:rsidR="23CF7436" w:rsidRDefault="22892C9C" w:rsidP="5030A87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Kn</w:t>
            </w:r>
            <w:r w:rsidR="58EE25B3"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owledge</w:t>
            </w:r>
          </w:p>
        </w:tc>
      </w:tr>
      <w:tr w:rsidR="141D31BE" w14:paraId="072003AC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EE76C1C" w14:textId="2690783E" w:rsidR="501B54B1" w:rsidRDefault="3EDE5B9F" w:rsidP="5030A870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Knowledge of </w:t>
            </w:r>
            <w:r w:rsidR="64C98A60"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the </w:t>
            </w:r>
            <w:r w:rsidR="00AF3314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purpose of the Course Rep scheme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F2AFF72" w14:textId="0F61A0D4" w:rsidR="141D31BE" w:rsidRDefault="00AF3314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AF5C62D" w14:textId="2F63ACFC" w:rsidR="5F16F676" w:rsidRDefault="5F16F676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A147161" w14:textId="58E69492" w:rsidR="5F16F676" w:rsidRDefault="6C5C75F0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F259181" w14:textId="1DF01814" w:rsidR="141D31BE" w:rsidRDefault="00AF3314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</w:tr>
      <w:tr w:rsidR="141D31BE" w14:paraId="3C1DAC18" w14:textId="77777777" w:rsidTr="6906DB47">
        <w:trPr>
          <w:trHeight w:val="300"/>
          <w:jc w:val="center"/>
        </w:trPr>
        <w:tc>
          <w:tcPr>
            <w:tcW w:w="10302" w:type="dxa"/>
            <w:gridSpan w:val="5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D2843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1BC3A37" w14:textId="78F9B953" w:rsidR="141D31BE" w:rsidRDefault="56F06324" w:rsidP="5030A870">
            <w:pPr>
              <w:spacing w:after="0" w:line="240" w:lineRule="auto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Skills </w:t>
            </w:r>
          </w:p>
        </w:tc>
      </w:tr>
      <w:tr w:rsidR="23CF7436" w14:paraId="13F5953B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7FBEBEF" w14:textId="45EA4AA5" w:rsidR="23CF7436" w:rsidRDefault="58EE25B3" w:rsidP="5030A870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Excellent administration and organisation abilities with </w:t>
            </w:r>
            <w:r w:rsidR="5258DEFE"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strong </w:t>
            </w: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attention to detail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00F5AF3" w14:textId="3B8221FC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6E0035B" w14:textId="716EDE1E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6094939" w14:textId="3E16995C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02D3CC8" w14:textId="62EB50C5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</w:tr>
      <w:tr w:rsidR="23CF7436" w14:paraId="156D86EC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07B0A34" w14:textId="4DAD193B" w:rsidR="23CF7436" w:rsidRDefault="0F18EA56" w:rsidP="5030A870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Able to manage own workload, time and priorities to deliver </w:t>
            </w:r>
            <w:r w:rsidR="100D8F78"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task</w:t>
            </w: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s to agreed deadlines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23E282E" w14:textId="63197915" w:rsidR="23CF7436" w:rsidRDefault="4214BF7C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E3C4007" w14:textId="36F1B68A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12D8BD9" w14:textId="6A14AC06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49D5ECC" w14:textId="25745EB3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23CF7436" w14:paraId="287DE65E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8E9F751" w14:textId="3B2973D5" w:rsidR="23CF7436" w:rsidRDefault="17AA4BAF" w:rsidP="5030A870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Excellent written, interpersonal, and verbal communication skills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91480E6" w14:textId="5A0801A6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2A770B5" w14:textId="326C935B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D04BCA6" w14:textId="3D3C2482" w:rsidR="23CF7436" w:rsidRDefault="566916C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F95694E" w14:textId="7D52726E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</w:tr>
      <w:tr w:rsidR="141D31BE" w14:paraId="082740BC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9BCEDAC" w14:textId="0E8663E4" w:rsidR="6A673E3F" w:rsidRDefault="563763E5" w:rsidP="5030A870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Ability to</w:t>
            </w:r>
            <w:r w:rsidR="0050080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effectively</w:t>
            </w: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172F1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research student feedback to </w:t>
            </w:r>
            <w:r w:rsidR="0050080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produce reports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9EF2A66" w14:textId="0BD2890A" w:rsidR="141D31BE" w:rsidRDefault="141D31BE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496D644" w14:textId="79609824" w:rsidR="6AC79DF9" w:rsidRDefault="6767C58E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5C2DC10" w14:textId="4F786B78" w:rsidR="141D31BE" w:rsidRDefault="141D31BE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3CA87BD" w14:textId="1CD9645A" w:rsidR="6AC79DF9" w:rsidRDefault="6767C58E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</w:tr>
      <w:tr w:rsidR="23CF7436" w14:paraId="394E8B09" w14:textId="77777777" w:rsidTr="6906DB47">
        <w:trPr>
          <w:trHeight w:val="300"/>
          <w:jc w:val="center"/>
        </w:trPr>
        <w:tc>
          <w:tcPr>
            <w:tcW w:w="10302" w:type="dxa"/>
            <w:gridSpan w:val="5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D2843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D292C74" w14:textId="228D52CE" w:rsidR="23CF7436" w:rsidRDefault="1C63AF6D" w:rsidP="5030A870">
            <w:pPr>
              <w:spacing w:after="0" w:line="240" w:lineRule="auto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Values, attitudes and personal style</w:t>
            </w:r>
          </w:p>
        </w:tc>
      </w:tr>
      <w:tr w:rsidR="23CF7436" w14:paraId="190ED79E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427B233" w14:textId="71D0B236" w:rsidR="23CF7436" w:rsidRDefault="1C63AF6D" w:rsidP="5030A870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Confident and open style of communication with people from all backgrounds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D584678" w14:textId="3B3AA727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3BA593B" w14:textId="2506701B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CF7512F" w14:textId="5FCCF650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7CDBB99" w14:textId="3D6CF00F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23CF7436" w14:paraId="201B6EB0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75A0854" w14:textId="6591213B" w:rsidR="23CF7436" w:rsidRDefault="1C63AF6D" w:rsidP="5030A870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Flexibility and an adaptable approach to work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314D892" w14:textId="4584C178" w:rsidR="23CF7436" w:rsidRDefault="26FF30EC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8C415F9" w14:textId="131E5701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0642D77" w14:textId="1DAD6396" w:rsidR="23CF7436" w:rsidRDefault="23CF7436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202E2F2" w14:textId="09C0CDCA" w:rsidR="23CF7436" w:rsidRDefault="1C63AF6D" w:rsidP="5030A87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</w:tr>
      <w:tr w:rsidR="141D31BE" w14:paraId="3849B98A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57CE559" w14:textId="2FD36ECD" w:rsidR="51BC902A" w:rsidRDefault="1E5D7F96" w:rsidP="5030A870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Enthusiastic </w:t>
            </w:r>
            <w:r w:rsidR="23821011"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about </w:t>
            </w:r>
            <w:r w:rsidR="5B5005B7"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student voice initiatives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04A1A18" w14:textId="1DC64779" w:rsidR="51BC902A" w:rsidRDefault="23821011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0198A9D" w14:textId="74295199" w:rsidR="141D31BE" w:rsidRDefault="141D31BE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9B2D7F6" w14:textId="7D650FA9" w:rsidR="51BC902A" w:rsidRDefault="23821011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3B95430" w14:textId="26FC009F" w:rsidR="51BC902A" w:rsidRDefault="23821011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</w:tr>
      <w:tr w:rsidR="141D31BE" w14:paraId="3033D4BB" w14:textId="77777777" w:rsidTr="6906DB47">
        <w:trPr>
          <w:trHeight w:val="300"/>
          <w:jc w:val="center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BC52F80" w14:textId="67D41BA0" w:rsidR="51BC902A" w:rsidRDefault="23821011" w:rsidP="5030A870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Highly organised </w:t>
            </w:r>
            <w:r w:rsidR="3D50545E"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and self-motivated individual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102A5F0" w14:textId="4B711455" w:rsidR="51BC902A" w:rsidRDefault="23821011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46BEAB8" w14:textId="7ADBEF13" w:rsidR="141D31BE" w:rsidRDefault="141D31BE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241CF96" w14:textId="0B702577" w:rsidR="141D31BE" w:rsidRDefault="141D31BE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65ADCE7" w14:textId="66EE0749" w:rsidR="51BC902A" w:rsidRDefault="23821011" w:rsidP="5030A870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5030A87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X</w:t>
            </w:r>
          </w:p>
        </w:tc>
      </w:tr>
    </w:tbl>
    <w:p w14:paraId="5A7F355E" w14:textId="6561BB4B" w:rsidR="5030A870" w:rsidRDefault="5030A870" w:rsidP="5030A870">
      <w:pPr>
        <w:tabs>
          <w:tab w:val="num" w:pos="720"/>
        </w:tabs>
        <w:rPr>
          <w:rFonts w:ascii="Calibri" w:eastAsia="Calibri" w:hAnsi="Calibri" w:cs="Calibri"/>
          <w:lang w:val="en-GB"/>
        </w:rPr>
      </w:pPr>
    </w:p>
    <w:sectPr w:rsidR="5030A870">
      <w:pgSz w:w="12240" w:h="15840"/>
      <w:pgMar w:top="576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72A29"/>
    <w:multiLevelType w:val="hybridMultilevel"/>
    <w:tmpl w:val="9C3AD19C"/>
    <w:lvl w:ilvl="0" w:tplc="D6947F7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8C05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C66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C9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843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521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92F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E4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D8B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93D6C"/>
    <w:multiLevelType w:val="hybridMultilevel"/>
    <w:tmpl w:val="B05E97B6"/>
    <w:lvl w:ilvl="0" w:tplc="A73C2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8B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04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4B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2F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304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CA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C2C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5E0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F0BC7"/>
    <w:multiLevelType w:val="hybridMultilevel"/>
    <w:tmpl w:val="0B0072AE"/>
    <w:lvl w:ilvl="0" w:tplc="0BF87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808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AA1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43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AD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840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603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6F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A1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870145">
    <w:abstractNumId w:val="0"/>
  </w:num>
  <w:num w:numId="2" w16cid:durableId="1912543529">
    <w:abstractNumId w:val="1"/>
  </w:num>
  <w:num w:numId="3" w16cid:durableId="861549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C5B059"/>
    <w:rsid w:val="00030A48"/>
    <w:rsid w:val="0005647C"/>
    <w:rsid w:val="0009BD86"/>
    <w:rsid w:val="00117506"/>
    <w:rsid w:val="0013380E"/>
    <w:rsid w:val="001506FC"/>
    <w:rsid w:val="00150BEF"/>
    <w:rsid w:val="00172F1F"/>
    <w:rsid w:val="001837D5"/>
    <w:rsid w:val="00236FA4"/>
    <w:rsid w:val="00247F19"/>
    <w:rsid w:val="00263BBF"/>
    <w:rsid w:val="0028501D"/>
    <w:rsid w:val="002A44EC"/>
    <w:rsid w:val="002C2262"/>
    <w:rsid w:val="00301AF9"/>
    <w:rsid w:val="00323B11"/>
    <w:rsid w:val="00340283"/>
    <w:rsid w:val="003555FC"/>
    <w:rsid w:val="00385F7C"/>
    <w:rsid w:val="003E6929"/>
    <w:rsid w:val="003E6AEA"/>
    <w:rsid w:val="0046117A"/>
    <w:rsid w:val="004A34B7"/>
    <w:rsid w:val="004C424B"/>
    <w:rsid w:val="004C4F2C"/>
    <w:rsid w:val="004D50DE"/>
    <w:rsid w:val="00500807"/>
    <w:rsid w:val="00577A2D"/>
    <w:rsid w:val="00586697"/>
    <w:rsid w:val="005E62A1"/>
    <w:rsid w:val="005F7101"/>
    <w:rsid w:val="006179A0"/>
    <w:rsid w:val="00620817"/>
    <w:rsid w:val="006A5EF1"/>
    <w:rsid w:val="006B7560"/>
    <w:rsid w:val="006C46FF"/>
    <w:rsid w:val="0072015F"/>
    <w:rsid w:val="00723553"/>
    <w:rsid w:val="00742A16"/>
    <w:rsid w:val="00824E32"/>
    <w:rsid w:val="00884AC0"/>
    <w:rsid w:val="008ECAC7"/>
    <w:rsid w:val="00914B96"/>
    <w:rsid w:val="00917A6B"/>
    <w:rsid w:val="009A6BE2"/>
    <w:rsid w:val="009E4946"/>
    <w:rsid w:val="009F3871"/>
    <w:rsid w:val="00A00899"/>
    <w:rsid w:val="00A255DD"/>
    <w:rsid w:val="00A2799F"/>
    <w:rsid w:val="00A71520"/>
    <w:rsid w:val="00A9303D"/>
    <w:rsid w:val="00AC1C52"/>
    <w:rsid w:val="00AC58A1"/>
    <w:rsid w:val="00AF3314"/>
    <w:rsid w:val="00B12BC0"/>
    <w:rsid w:val="00B22CDE"/>
    <w:rsid w:val="00B36AB5"/>
    <w:rsid w:val="00B709E3"/>
    <w:rsid w:val="00BC5DF7"/>
    <w:rsid w:val="00C5186F"/>
    <w:rsid w:val="00C53430"/>
    <w:rsid w:val="00C9544B"/>
    <w:rsid w:val="00C95E97"/>
    <w:rsid w:val="00CD7AB8"/>
    <w:rsid w:val="00CE6EBE"/>
    <w:rsid w:val="00D03386"/>
    <w:rsid w:val="00D75A93"/>
    <w:rsid w:val="00DA17ED"/>
    <w:rsid w:val="00DC1757"/>
    <w:rsid w:val="00DC651F"/>
    <w:rsid w:val="00DD0381"/>
    <w:rsid w:val="00E0255A"/>
    <w:rsid w:val="00E31781"/>
    <w:rsid w:val="00E47E0E"/>
    <w:rsid w:val="00E65EF1"/>
    <w:rsid w:val="00E755FE"/>
    <w:rsid w:val="00E90926"/>
    <w:rsid w:val="00EE4234"/>
    <w:rsid w:val="00F015C1"/>
    <w:rsid w:val="00F05AFA"/>
    <w:rsid w:val="00FC6026"/>
    <w:rsid w:val="00FD517D"/>
    <w:rsid w:val="00FE2D1B"/>
    <w:rsid w:val="01DC2335"/>
    <w:rsid w:val="01F66705"/>
    <w:rsid w:val="0287336F"/>
    <w:rsid w:val="038BB3D7"/>
    <w:rsid w:val="05A69DA2"/>
    <w:rsid w:val="05B8A6C7"/>
    <w:rsid w:val="05FB5DAF"/>
    <w:rsid w:val="062D6A7C"/>
    <w:rsid w:val="06FF7971"/>
    <w:rsid w:val="07E8831B"/>
    <w:rsid w:val="086702C9"/>
    <w:rsid w:val="08799370"/>
    <w:rsid w:val="08E6A055"/>
    <w:rsid w:val="09E57E85"/>
    <w:rsid w:val="0B45363A"/>
    <w:rsid w:val="0CC8AD11"/>
    <w:rsid w:val="0CCB6BDC"/>
    <w:rsid w:val="0CFE5C03"/>
    <w:rsid w:val="0D90C491"/>
    <w:rsid w:val="0E837224"/>
    <w:rsid w:val="0E897594"/>
    <w:rsid w:val="0EB5D3EB"/>
    <w:rsid w:val="0EC0C197"/>
    <w:rsid w:val="0F18EA56"/>
    <w:rsid w:val="0F6C4F76"/>
    <w:rsid w:val="0F9013AD"/>
    <w:rsid w:val="0FCEA57F"/>
    <w:rsid w:val="0FDBE738"/>
    <w:rsid w:val="0FE35ACA"/>
    <w:rsid w:val="100D8F78"/>
    <w:rsid w:val="10B5C08E"/>
    <w:rsid w:val="11205AD5"/>
    <w:rsid w:val="1228C9BA"/>
    <w:rsid w:val="12E9B02F"/>
    <w:rsid w:val="141D31BE"/>
    <w:rsid w:val="143D2DF0"/>
    <w:rsid w:val="164549CF"/>
    <w:rsid w:val="16846D81"/>
    <w:rsid w:val="168FAF73"/>
    <w:rsid w:val="169826D6"/>
    <w:rsid w:val="16C938B0"/>
    <w:rsid w:val="16EE2635"/>
    <w:rsid w:val="173D103E"/>
    <w:rsid w:val="175F4485"/>
    <w:rsid w:val="176E2576"/>
    <w:rsid w:val="17AA4BAF"/>
    <w:rsid w:val="19AEC8F4"/>
    <w:rsid w:val="1A6BD98A"/>
    <w:rsid w:val="1A713563"/>
    <w:rsid w:val="1BCCD8FB"/>
    <w:rsid w:val="1BFDA76C"/>
    <w:rsid w:val="1C0C9CA7"/>
    <w:rsid w:val="1C198CB7"/>
    <w:rsid w:val="1C63AF6D"/>
    <w:rsid w:val="1D20F00D"/>
    <w:rsid w:val="1DBB4048"/>
    <w:rsid w:val="1DC30CC0"/>
    <w:rsid w:val="1DC6BEE3"/>
    <w:rsid w:val="1DF959A3"/>
    <w:rsid w:val="1E00E631"/>
    <w:rsid w:val="1E40BC5E"/>
    <w:rsid w:val="1E5D7F96"/>
    <w:rsid w:val="1E76030C"/>
    <w:rsid w:val="1EE04DAE"/>
    <w:rsid w:val="1F34CB16"/>
    <w:rsid w:val="1F884E8B"/>
    <w:rsid w:val="1F8F30D0"/>
    <w:rsid w:val="20541D2C"/>
    <w:rsid w:val="20C0CDA4"/>
    <w:rsid w:val="211485DA"/>
    <w:rsid w:val="2154ABE6"/>
    <w:rsid w:val="219C9E15"/>
    <w:rsid w:val="22892C9C"/>
    <w:rsid w:val="2361B4CC"/>
    <w:rsid w:val="23821011"/>
    <w:rsid w:val="23C5B059"/>
    <w:rsid w:val="23CF7436"/>
    <w:rsid w:val="2405A700"/>
    <w:rsid w:val="25085BBB"/>
    <w:rsid w:val="25635113"/>
    <w:rsid w:val="26043B92"/>
    <w:rsid w:val="26FF30EC"/>
    <w:rsid w:val="273B74B1"/>
    <w:rsid w:val="276F1EBB"/>
    <w:rsid w:val="27CE9A70"/>
    <w:rsid w:val="299CE1E7"/>
    <w:rsid w:val="2A2F1955"/>
    <w:rsid w:val="2A3D5755"/>
    <w:rsid w:val="2A86B0D9"/>
    <w:rsid w:val="2B1CE334"/>
    <w:rsid w:val="2B9A0F0F"/>
    <w:rsid w:val="2BE68F25"/>
    <w:rsid w:val="2C070A10"/>
    <w:rsid w:val="2CF87FC4"/>
    <w:rsid w:val="2D8CD6C9"/>
    <w:rsid w:val="2E0498E0"/>
    <w:rsid w:val="2E717EDB"/>
    <w:rsid w:val="2F57725D"/>
    <w:rsid w:val="302054EF"/>
    <w:rsid w:val="304BB83C"/>
    <w:rsid w:val="30D18A41"/>
    <w:rsid w:val="320A0A4E"/>
    <w:rsid w:val="3310E0D4"/>
    <w:rsid w:val="331B5067"/>
    <w:rsid w:val="334036B1"/>
    <w:rsid w:val="33546EE8"/>
    <w:rsid w:val="33691071"/>
    <w:rsid w:val="33F635A0"/>
    <w:rsid w:val="3406AA9A"/>
    <w:rsid w:val="348A9423"/>
    <w:rsid w:val="34B8AD6C"/>
    <w:rsid w:val="34E8D254"/>
    <w:rsid w:val="351ADCFE"/>
    <w:rsid w:val="351FE4F6"/>
    <w:rsid w:val="35680F8A"/>
    <w:rsid w:val="3580AA4F"/>
    <w:rsid w:val="36651166"/>
    <w:rsid w:val="369D34D2"/>
    <w:rsid w:val="372142E9"/>
    <w:rsid w:val="3790BB4A"/>
    <w:rsid w:val="37AE7E14"/>
    <w:rsid w:val="37C05D54"/>
    <w:rsid w:val="38767F23"/>
    <w:rsid w:val="38D3B84B"/>
    <w:rsid w:val="391AE474"/>
    <w:rsid w:val="3939094F"/>
    <w:rsid w:val="39ABB685"/>
    <w:rsid w:val="39C2E575"/>
    <w:rsid w:val="3A19B201"/>
    <w:rsid w:val="3A36AFBD"/>
    <w:rsid w:val="3A461940"/>
    <w:rsid w:val="3A508872"/>
    <w:rsid w:val="3A802513"/>
    <w:rsid w:val="3AFBE9FB"/>
    <w:rsid w:val="3B70D321"/>
    <w:rsid w:val="3B768336"/>
    <w:rsid w:val="3BB27C2B"/>
    <w:rsid w:val="3BFD7478"/>
    <w:rsid w:val="3C677D7B"/>
    <w:rsid w:val="3C6DC361"/>
    <w:rsid w:val="3C70797E"/>
    <w:rsid w:val="3C7680E2"/>
    <w:rsid w:val="3D28674E"/>
    <w:rsid w:val="3D50545E"/>
    <w:rsid w:val="3DE708C6"/>
    <w:rsid w:val="3E48D240"/>
    <w:rsid w:val="3E6777C8"/>
    <w:rsid w:val="3E681D09"/>
    <w:rsid w:val="3E9ACAB2"/>
    <w:rsid w:val="3EDE5B9F"/>
    <w:rsid w:val="3F206B1E"/>
    <w:rsid w:val="3F5756B9"/>
    <w:rsid w:val="3F98F3D3"/>
    <w:rsid w:val="3FF8E1F9"/>
    <w:rsid w:val="40A6F507"/>
    <w:rsid w:val="40DB9770"/>
    <w:rsid w:val="40F1DD16"/>
    <w:rsid w:val="419F364D"/>
    <w:rsid w:val="41AE5564"/>
    <w:rsid w:val="41B0C8F5"/>
    <w:rsid w:val="41D957A3"/>
    <w:rsid w:val="4214BF7C"/>
    <w:rsid w:val="426CB1D1"/>
    <w:rsid w:val="42C53A99"/>
    <w:rsid w:val="4335C0DA"/>
    <w:rsid w:val="44690682"/>
    <w:rsid w:val="449EDE2F"/>
    <w:rsid w:val="44A8C96C"/>
    <w:rsid w:val="4504037B"/>
    <w:rsid w:val="4552E869"/>
    <w:rsid w:val="45B9D0D0"/>
    <w:rsid w:val="4617F402"/>
    <w:rsid w:val="463B4B34"/>
    <w:rsid w:val="46439CEF"/>
    <w:rsid w:val="464A7A82"/>
    <w:rsid w:val="469A3D7C"/>
    <w:rsid w:val="469D25C1"/>
    <w:rsid w:val="46C5BF5E"/>
    <w:rsid w:val="46D68089"/>
    <w:rsid w:val="46EBDA91"/>
    <w:rsid w:val="4740607F"/>
    <w:rsid w:val="4783888E"/>
    <w:rsid w:val="47AC08AE"/>
    <w:rsid w:val="47B03A88"/>
    <w:rsid w:val="485E850A"/>
    <w:rsid w:val="48D0813E"/>
    <w:rsid w:val="48FA6FBC"/>
    <w:rsid w:val="49BFEF49"/>
    <w:rsid w:val="4A06F989"/>
    <w:rsid w:val="4A284138"/>
    <w:rsid w:val="4AE9FC7D"/>
    <w:rsid w:val="4B4A8FED"/>
    <w:rsid w:val="4C6445CB"/>
    <w:rsid w:val="4CFA0AEF"/>
    <w:rsid w:val="4E3AD994"/>
    <w:rsid w:val="4E5B194F"/>
    <w:rsid w:val="4EE3024B"/>
    <w:rsid w:val="4F039181"/>
    <w:rsid w:val="4F478E78"/>
    <w:rsid w:val="4FE90350"/>
    <w:rsid w:val="5006A5DB"/>
    <w:rsid w:val="500C6E3E"/>
    <w:rsid w:val="501B54B1"/>
    <w:rsid w:val="5030A870"/>
    <w:rsid w:val="507EA9EE"/>
    <w:rsid w:val="5126F6C3"/>
    <w:rsid w:val="51BC902A"/>
    <w:rsid w:val="52491D39"/>
    <w:rsid w:val="5258DEFE"/>
    <w:rsid w:val="529EE7BC"/>
    <w:rsid w:val="532B8237"/>
    <w:rsid w:val="534FEDBA"/>
    <w:rsid w:val="53F2D55A"/>
    <w:rsid w:val="540EEB3E"/>
    <w:rsid w:val="5471E7D6"/>
    <w:rsid w:val="5489F48A"/>
    <w:rsid w:val="55E7E799"/>
    <w:rsid w:val="563763E5"/>
    <w:rsid w:val="566916C6"/>
    <w:rsid w:val="56EB7CC4"/>
    <w:rsid w:val="56F06324"/>
    <w:rsid w:val="58EE25B3"/>
    <w:rsid w:val="59163417"/>
    <w:rsid w:val="594CE3EF"/>
    <w:rsid w:val="5A8564F8"/>
    <w:rsid w:val="5AD91EF2"/>
    <w:rsid w:val="5B5005B7"/>
    <w:rsid w:val="5B69E649"/>
    <w:rsid w:val="5B73F002"/>
    <w:rsid w:val="5C32FB62"/>
    <w:rsid w:val="5C3CD34D"/>
    <w:rsid w:val="5C46149F"/>
    <w:rsid w:val="5C9DAC89"/>
    <w:rsid w:val="5CD1577E"/>
    <w:rsid w:val="5E033570"/>
    <w:rsid w:val="5F16F676"/>
    <w:rsid w:val="5F8D218D"/>
    <w:rsid w:val="5FD7F865"/>
    <w:rsid w:val="5FDA99E1"/>
    <w:rsid w:val="60838D8F"/>
    <w:rsid w:val="60A12228"/>
    <w:rsid w:val="60DCA306"/>
    <w:rsid w:val="61641C5E"/>
    <w:rsid w:val="618793DE"/>
    <w:rsid w:val="61F1B86C"/>
    <w:rsid w:val="62045E20"/>
    <w:rsid w:val="62C6D87A"/>
    <w:rsid w:val="63109A53"/>
    <w:rsid w:val="635DFE24"/>
    <w:rsid w:val="6365098B"/>
    <w:rsid w:val="63DAB027"/>
    <w:rsid w:val="63FC596B"/>
    <w:rsid w:val="647D6F90"/>
    <w:rsid w:val="64C98A60"/>
    <w:rsid w:val="6500666F"/>
    <w:rsid w:val="6586781F"/>
    <w:rsid w:val="65BE9E69"/>
    <w:rsid w:val="663CADAC"/>
    <w:rsid w:val="66F2C161"/>
    <w:rsid w:val="671097FE"/>
    <w:rsid w:val="6716BEB3"/>
    <w:rsid w:val="67415A44"/>
    <w:rsid w:val="674479F6"/>
    <w:rsid w:val="6767C58E"/>
    <w:rsid w:val="676E1562"/>
    <w:rsid w:val="67724644"/>
    <w:rsid w:val="6799F3AB"/>
    <w:rsid w:val="67A2D013"/>
    <w:rsid w:val="68498870"/>
    <w:rsid w:val="68B243F7"/>
    <w:rsid w:val="6906DB47"/>
    <w:rsid w:val="69A97A5C"/>
    <w:rsid w:val="69CB8D68"/>
    <w:rsid w:val="6A2D0C65"/>
    <w:rsid w:val="6A46ADE3"/>
    <w:rsid w:val="6A673E3F"/>
    <w:rsid w:val="6AC79DF9"/>
    <w:rsid w:val="6B8771A9"/>
    <w:rsid w:val="6BD374C8"/>
    <w:rsid w:val="6BF71585"/>
    <w:rsid w:val="6C453809"/>
    <w:rsid w:val="6C5C75F0"/>
    <w:rsid w:val="6D2BC84C"/>
    <w:rsid w:val="6D5BB647"/>
    <w:rsid w:val="6DA79C82"/>
    <w:rsid w:val="6E6EC162"/>
    <w:rsid w:val="6E8698C1"/>
    <w:rsid w:val="6E8A58EB"/>
    <w:rsid w:val="6EB03BB1"/>
    <w:rsid w:val="6EE40264"/>
    <w:rsid w:val="6EFBFAC9"/>
    <w:rsid w:val="6F01FAE9"/>
    <w:rsid w:val="6F9C519D"/>
    <w:rsid w:val="7097990B"/>
    <w:rsid w:val="7100DB56"/>
    <w:rsid w:val="71BD91F5"/>
    <w:rsid w:val="72072771"/>
    <w:rsid w:val="720BCD2B"/>
    <w:rsid w:val="723F6CEF"/>
    <w:rsid w:val="72D407A2"/>
    <w:rsid w:val="72FBA3D3"/>
    <w:rsid w:val="739BD619"/>
    <w:rsid w:val="73C6BA55"/>
    <w:rsid w:val="73DBE444"/>
    <w:rsid w:val="73FB4C7A"/>
    <w:rsid w:val="758B3184"/>
    <w:rsid w:val="76EBC8DE"/>
    <w:rsid w:val="77011D5C"/>
    <w:rsid w:val="77020662"/>
    <w:rsid w:val="77539C8B"/>
    <w:rsid w:val="779A6DE2"/>
    <w:rsid w:val="77B90A87"/>
    <w:rsid w:val="7820C476"/>
    <w:rsid w:val="78DD4DEB"/>
    <w:rsid w:val="78F7C369"/>
    <w:rsid w:val="79248D2E"/>
    <w:rsid w:val="79530B35"/>
    <w:rsid w:val="79CB9888"/>
    <w:rsid w:val="79DA3D63"/>
    <w:rsid w:val="79FABDFB"/>
    <w:rsid w:val="7A3CCE94"/>
    <w:rsid w:val="7A5F9E72"/>
    <w:rsid w:val="7A83FBD3"/>
    <w:rsid w:val="7ABB24E3"/>
    <w:rsid w:val="7B23B55B"/>
    <w:rsid w:val="7BA3028D"/>
    <w:rsid w:val="7C9D1D53"/>
    <w:rsid w:val="7D357C42"/>
    <w:rsid w:val="7D9F6237"/>
    <w:rsid w:val="7F5922E5"/>
    <w:rsid w:val="7FD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30311"/>
  <w15:chartTrackingRefBased/>
  <w15:docId w15:val="{44DFC4AD-30C4-4EFE-817E-BF3070EF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EmailFrom xmlns="34032e6d-7dfd-49a9-9a7e-5fc7e0559bea" xsi:nil="true"/>
    <EmailHeaders xmlns="34032e6d-7dfd-49a9-9a7e-5fc7e0559bea" xsi:nil="true"/>
    <lcf76f155ced4ddcb4097134ff3c332f xmlns="34032e6d-7dfd-49a9-9a7e-5fc7e0559bea">
      <Terms xmlns="http://schemas.microsoft.com/office/infopath/2007/PartnerControls"/>
    </lcf76f155ced4ddcb4097134ff3c332f>
    <EmailCc xmlns="34032e6d-7dfd-49a9-9a7e-5fc7e0559bea" xsi:nil="true"/>
    <EmailSubject xmlns="34032e6d-7dfd-49a9-9a7e-5fc7e0559bea" xsi:nil="true"/>
    <EmailSender xmlns="34032e6d-7dfd-49a9-9a7e-5fc7e0559bea" xsi:nil="true"/>
    <_ip_UnifiedCompliancePolicyProperties xmlns="http://schemas.microsoft.com/sharepoint/v3" xsi:nil="true"/>
    <PublishingExpirationDate xmlns="http://schemas.microsoft.com/sharepoint/v3" xsi:nil="true"/>
    <EmailTo xmlns="34032e6d-7dfd-49a9-9a7e-5fc7e0559bea" xsi:nil="true"/>
    <PublishingStartDate xmlns="http://schemas.microsoft.com/sharepoint/v3" xsi:nil="true"/>
    <TaxCatchAll xmlns="172b0b72-c132-49f1-9912-21c3b039b763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DB79A7C1B94692495FFF842635B5" ma:contentTypeVersion="116" ma:contentTypeDescription="Create a new document." ma:contentTypeScope="" ma:versionID="fe659675da48e695109d6330b431cb85">
  <xsd:schema xmlns:xsd="http://www.w3.org/2001/XMLSchema" xmlns:xs="http://www.w3.org/2001/XMLSchema" xmlns:p="http://schemas.microsoft.com/office/2006/metadata/properties" xmlns:ns1="http://schemas.microsoft.com/sharepoint/v3" xmlns:ns2="34032e6d-7dfd-49a9-9a7e-5fc7e0559bea" xmlns:ns3="172b0b72-c132-49f1-9912-21c3b039b763" targetNamespace="http://schemas.microsoft.com/office/2006/metadata/properties" ma:root="true" ma:fieldsID="ef285109e1418c4f95eb4966946df7c6" ns1:_="" ns2:_="" ns3:_="">
    <xsd:import namespace="http://schemas.microsoft.com/sharepoint/v3"/>
    <xsd:import namespace="34032e6d-7dfd-49a9-9a7e-5fc7e0559bea"/>
    <xsd:import namespace="172b0b72-c132-49f1-9912-21c3b039b7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1:PublishingStartDate" minOccurs="0"/>
                <xsd:element ref="ns1:PublishingExpirationDat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DateTaken" minOccurs="0"/>
                <xsd:element ref="ns2:EmailSender" minOccurs="0"/>
                <xsd:element ref="ns2:EmailTo" minOccurs="0"/>
                <xsd:element ref="ns2:EmailCc" minOccurs="0"/>
                <xsd:element ref="ns2:EmailFrom" minOccurs="0"/>
                <xsd:element ref="ns2:EmailSubject" minOccurs="0"/>
                <xsd:element ref="ns2:EmailHeader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7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32e6d-7dfd-49a9-9a7e-5fc7e0559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EmailSender" ma:index="22" nillable="true" ma:displayName="E-Mail Sender" ma:internalName="EmailSender" ma:readOnly="false">
      <xsd:simpleType>
        <xsd:restriction base="dms:Note">
          <xsd:maxLength value="255"/>
        </xsd:restriction>
      </xsd:simpleType>
    </xsd:element>
    <xsd:element name="EmailTo" ma:index="23" nillable="true" ma:displayName="E-Mail To" ma:internalName="EmailTo" ma:readOnly="false">
      <xsd:simpleType>
        <xsd:restriction base="dms:Note">
          <xsd:maxLength value="255"/>
        </xsd:restriction>
      </xsd:simpleType>
    </xsd:element>
    <xsd:element name="EmailCc" ma:index="24" nillable="true" ma:displayName="E-Mail Cc" ma:internalName="EmailCc" ma:readOnly="false">
      <xsd:simpleType>
        <xsd:restriction base="dms:Note">
          <xsd:maxLength value="255"/>
        </xsd:restriction>
      </xsd:simpleType>
    </xsd:element>
    <xsd:element name="EmailFrom" ma:index="25" nillable="true" ma:displayName="E-Mail From" ma:internalName="EmailFrom" ma:readOnly="false">
      <xsd:simpleType>
        <xsd:restriction base="dms:Text"/>
      </xsd:simpleType>
    </xsd:element>
    <xsd:element name="EmailSubject" ma:index="26" nillable="true" ma:displayName="E-Mail Subject" ma:internalName="EmailSubject" ma:readOnly="false">
      <xsd:simpleType>
        <xsd:restriction base="dms:Text"/>
      </xsd:simpleType>
    </xsd:element>
    <xsd:element name="EmailHeaders" ma:index="27" nillable="true" ma:displayName="E-Mail Headers" ma:internalName="EmailHeaders" ma:readOnly="false">
      <xsd:simpleType>
        <xsd:restriction base="dms:Note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58692e38-9dd4-4db7-af25-16fcd4767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b0b72-c132-49f1-9912-21c3b039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6" nillable="true" ma:displayName="Taxonomy Catch All Column" ma:hidden="true" ma:list="{03b6f2fc-b2c1-4900-8bb6-7b989d8ca32f}" ma:internalName="TaxCatchAll" ma:showField="CatchAllData" ma:web="172b0b72-c132-49f1-9912-21c3b039b7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38EB4-1F4D-447B-AA4C-C0243D79C2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4032e6d-7dfd-49a9-9a7e-5fc7e0559bea"/>
    <ds:schemaRef ds:uri="172b0b72-c132-49f1-9912-21c3b039b763"/>
  </ds:schemaRefs>
</ds:datastoreItem>
</file>

<file path=customXml/itemProps2.xml><?xml version="1.0" encoding="utf-8"?>
<ds:datastoreItem xmlns:ds="http://schemas.openxmlformats.org/officeDocument/2006/customXml" ds:itemID="{FEBD49DA-628C-4C33-AC0E-BED42A2CD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857C34-2A5E-4D16-9FB0-BFFE80A3C1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B6240D2-45CF-4F32-9CE0-966665A0A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032e6d-7dfd-49a9-9a7e-5fc7e0559bea"/>
    <ds:schemaRef ds:uri="172b0b72-c132-49f1-9912-21c3b039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b902693-1074-40aa-9e21-d89446a2ebb5}" enabled="0" method="" siteId="{6b902693-1074-40aa-9e21-d89446a2eb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Hannah (Students' Union)</dc:creator>
  <cp:keywords/>
  <dc:description/>
  <cp:lastModifiedBy>Cutts, Saffron</cp:lastModifiedBy>
  <cp:revision>3</cp:revision>
  <dcterms:created xsi:type="dcterms:W3CDTF">2026-08-24T14:53:00Z</dcterms:created>
  <dcterms:modified xsi:type="dcterms:W3CDTF">2026-08-24T14:54:00Z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0x0101009E39DB79A7C1B94692495FFF842635B5</vt:lpwstr>
  </property>
  <property fmtid="{D5CDD505-2E9C-101B-9397-08002B2CF9AE}" pid="3" name="MediaServiceImageTags">
    <vt:lpwstr/>
  </property>
</Properties>
</file>